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7248" w14:textId="3A84747D" w:rsidR="00402BC1" w:rsidRPr="007A53E1" w:rsidRDefault="00083897">
      <w:r w:rsidRPr="007A53E1">
        <w:rPr>
          <w:noProof/>
        </w:rPr>
        <w:drawing>
          <wp:anchor distT="0" distB="0" distL="114300" distR="114300" simplePos="0" relativeHeight="251669504" behindDoc="0" locked="0" layoutInCell="1" allowOverlap="1" wp14:anchorId="2D189FCE" wp14:editId="50017BD6">
            <wp:simplePos x="0" y="0"/>
            <wp:positionH relativeFrom="column">
              <wp:posOffset>5758180</wp:posOffset>
            </wp:positionH>
            <wp:positionV relativeFrom="paragraph">
              <wp:posOffset>239395</wp:posOffset>
            </wp:positionV>
            <wp:extent cx="110998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130" y="21016"/>
                <wp:lineTo x="211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28" t="81563" r="23527" b="8617"/>
                    <a:stretch/>
                  </pic:blipFill>
                  <pic:spPr bwMode="auto">
                    <a:xfrm>
                      <a:off x="0" y="0"/>
                      <a:ext cx="110998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DE" w:rsidRPr="007A53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0D9DB" wp14:editId="73619B7E">
                <wp:simplePos x="0" y="0"/>
                <wp:positionH relativeFrom="column">
                  <wp:posOffset>783318</wp:posOffset>
                </wp:positionH>
                <wp:positionV relativeFrom="paragraph">
                  <wp:posOffset>-272</wp:posOffset>
                </wp:positionV>
                <wp:extent cx="5007428" cy="99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428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57A7" w14:textId="0F0578CB" w:rsidR="00FA4912" w:rsidRPr="007A5E97" w:rsidRDefault="003654F8" w:rsidP="0060462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5E97">
                              <w:rPr>
                                <w:b/>
                                <w:sz w:val="36"/>
                                <w:szCs w:val="36"/>
                              </w:rPr>
                              <w:t>The San Mateo County Employer Advisory Council and the Employment Development Department Announce:</w:t>
                            </w:r>
                          </w:p>
                          <w:p w14:paraId="3FB2BEA2" w14:textId="77777777" w:rsidR="00FA4912" w:rsidRDefault="00FA4912" w:rsidP="0060462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E36FE1" w14:textId="75F3B564" w:rsidR="009110D6" w:rsidRPr="00800071" w:rsidRDefault="009110D6" w:rsidP="006046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0D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0;width:394.3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PyDAIAAPQDAAAOAAAAZHJzL2Uyb0RvYy54bWysU8tu2zAQvBfoPxC815JdO4kFy0GaNEWB&#10;9AEk/YA1RVlESS5L0pbcr8+SchyjvRXVQSC5u8Od2eHqejCa7aUPCm3Np5OSM2kFNspua/7j6f7d&#10;FWchgm1Ao5U1P8jAr9dv36x6V8kZdqgb6RmB2FD1ruZdjK4qiiA6aSBM0ElLwRa9gUhbvy0aDz2h&#10;G13MyvKi6NE3zqOQIdDp3Rjk64zftlLEb20bZGS65tRbzH+f/5v0L9YrqLYeXKfEsQ34hy4MKEuX&#10;nqDuIALbefUXlFHCY8A2TgSaAttWCZk5EJtp+Qebxw6czFxInOBOMoX/Byu+7r97ppqavy8vObNg&#10;aEhPcojsAw5slvTpXago7dFRYhzomOacuQb3gOJnYBZvO7BbeeM99p2EhvqbpsrirHTECQlk03/B&#10;hq6BXcQMNLTeJPFIDkboNKfDaTapFUGHi7K8nM/ITYJiy2V5UebhFVC9VDsf4ieJhqVFzT3NPqPD&#10;/iHE1A1ULynpMov3Sus8f21ZT6CL2SIXnEWMimRPrUzNr8r0jYZJJD/aJhdHUHpc0wXaHlknoiPl&#10;OGwGSkxSbLA5EH+Pow3p2dCiQ/+bs54sWPPwawdecqY/W9JwOZ3Pk2fzZr64nNHGn0c25xGwgqBq&#10;Hjkbl7cx+3zkekNatyrL8NrJsVeyVlbn+AySd8/3Oev1sa6fAQAA//8DAFBLAwQUAAYACAAAACEA&#10;BE7oUNoAAAAIAQAADwAAAGRycy9kb3ducmV2LnhtbExPy07DMBC8I/EP1iJxo3ZDW7UhToVAXEEU&#10;qMRtG2+TiHgdxW4T/p7lBLedndE8iu3kO3WmIbaBLcxnBhRxFVzLtYX3t6ebNaiYkB12gcnCN0XY&#10;lpcXBeYujPxK512qlZhwzNFCk1Kfax2rhjzGWeiJhTuGwWMSONTaDTiKue90ZsxKe2xZEhrs6aGh&#10;6mt38hY+no+f+4V5qR/9sh/DZDT7jbb2+mq6vwOVaEp/YvitL9WhlE6HcGIXVSc4u12I1IIsEnoz&#10;z+Q4yH+5MqDLQv8fUP4AAAD//wMAUEsBAi0AFAAGAAgAAAAhALaDOJL+AAAA4QEAABMAAAAAAAAA&#10;AAAAAAAAAAAAAFtDb250ZW50X1R5cGVzXS54bWxQSwECLQAUAAYACAAAACEAOP0h/9YAAACUAQAA&#10;CwAAAAAAAAAAAAAAAAAvAQAAX3JlbHMvLnJlbHNQSwECLQAUAAYACAAAACEA/imj8gwCAAD0AwAA&#10;DgAAAAAAAAAAAAAAAAAuAgAAZHJzL2Uyb0RvYy54bWxQSwECLQAUAAYACAAAACEABE7oUNoAAAAI&#10;AQAADwAAAAAAAAAAAAAAAABmBAAAZHJzL2Rvd25yZXYueG1sUEsFBgAAAAAEAAQA8wAAAG0FAAAA&#10;AA==&#10;" filled="f" stroked="f">
                <v:textbox>
                  <w:txbxContent>
                    <w:p w14:paraId="1BFC57A7" w14:textId="0F0578CB" w:rsidR="00FA4912" w:rsidRPr="007A5E97" w:rsidRDefault="003654F8" w:rsidP="0060462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5E97">
                        <w:rPr>
                          <w:b/>
                          <w:sz w:val="36"/>
                          <w:szCs w:val="36"/>
                        </w:rPr>
                        <w:t>The San Mateo County Employer Advisory Council and the Employment Development Department Announce:</w:t>
                      </w:r>
                    </w:p>
                    <w:p w14:paraId="3FB2BEA2" w14:textId="77777777" w:rsidR="00FA4912" w:rsidRDefault="00FA4912" w:rsidP="0060462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8E36FE1" w14:textId="75F3B564" w:rsidR="009110D6" w:rsidRPr="00800071" w:rsidRDefault="009110D6" w:rsidP="006046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1AD" w:rsidRPr="00584FAF">
        <w:rPr>
          <w:noProof/>
        </w:rPr>
        <w:drawing>
          <wp:anchor distT="0" distB="0" distL="114300" distR="114300" simplePos="0" relativeHeight="251670528" behindDoc="1" locked="0" layoutInCell="1" allowOverlap="1" wp14:anchorId="6B29B7CA" wp14:editId="0675C2EB">
            <wp:simplePos x="0" y="0"/>
            <wp:positionH relativeFrom="margin">
              <wp:posOffset>75565</wp:posOffset>
            </wp:positionH>
            <wp:positionV relativeFrom="paragraph">
              <wp:posOffset>206375</wp:posOffset>
            </wp:positionV>
            <wp:extent cx="783590" cy="783590"/>
            <wp:effectExtent l="0" t="0" r="0" b="0"/>
            <wp:wrapTight wrapText="bothSides">
              <wp:wrapPolygon edited="0">
                <wp:start x="5776" y="0"/>
                <wp:lineTo x="3676" y="2100"/>
                <wp:lineTo x="0" y="7877"/>
                <wp:lineTo x="0" y="17854"/>
                <wp:lineTo x="4201" y="21005"/>
                <wp:lineTo x="5251" y="21005"/>
                <wp:lineTo x="15229" y="21005"/>
                <wp:lineTo x="16804" y="21005"/>
                <wp:lineTo x="21005" y="17854"/>
                <wp:lineTo x="21005" y="7352"/>
                <wp:lineTo x="16279" y="525"/>
                <wp:lineTo x="14703" y="0"/>
                <wp:lineTo x="5776" y="0"/>
              </wp:wrapPolygon>
            </wp:wrapTight>
            <wp:docPr id="3" name="Picture 3" descr="C:\Users\JLee28\Downloads\sm\logo\EAC_San_Mateo_Cou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e28\Downloads\sm\logo\EAC_San_Mateo_Coun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4F" w:rsidRPr="007A53E1">
        <w:br/>
      </w:r>
      <w:r w:rsidR="00E409CC" w:rsidRPr="007A53E1">
        <w:tab/>
      </w:r>
      <w:r w:rsidR="00E409CC" w:rsidRPr="007A53E1">
        <w:tab/>
      </w:r>
      <w:r w:rsidR="00E409CC" w:rsidRPr="007A53E1">
        <w:tab/>
      </w:r>
      <w:r w:rsidR="00E409CC" w:rsidRPr="007A53E1">
        <w:tab/>
      </w:r>
      <w:r w:rsidR="00E409CC" w:rsidRPr="007A53E1">
        <w:tab/>
      </w:r>
      <w:r w:rsidR="00E409CC" w:rsidRPr="007A53E1">
        <w:tab/>
      </w:r>
      <w:r w:rsidR="00E409CC" w:rsidRPr="007A53E1">
        <w:tab/>
      </w:r>
      <w:r w:rsidR="007B404F" w:rsidRPr="007A53E1">
        <w:tab/>
        <w:t xml:space="preserve">  </w:t>
      </w:r>
      <w:r w:rsidR="007B404F" w:rsidRPr="007A53E1">
        <w:tab/>
        <w:t xml:space="preserve">          </w:t>
      </w:r>
      <w:r w:rsidR="004B3E66" w:rsidRPr="007A53E1">
        <w:t xml:space="preserve">     </w:t>
      </w:r>
    </w:p>
    <w:p w14:paraId="1AA69A02" w14:textId="77777777" w:rsidR="00381279" w:rsidRDefault="00381279" w:rsidP="00E80D52">
      <w:pPr>
        <w:pStyle w:val="NoSpacing"/>
        <w:jc w:val="center"/>
        <w:rPr>
          <w:b/>
          <w:sz w:val="28"/>
          <w:szCs w:val="28"/>
        </w:rPr>
      </w:pPr>
    </w:p>
    <w:p w14:paraId="4748105D" w14:textId="77777777" w:rsidR="00FA4912" w:rsidRDefault="00FA4912" w:rsidP="00E80D52">
      <w:pPr>
        <w:pStyle w:val="NoSpacing"/>
        <w:jc w:val="center"/>
        <w:rPr>
          <w:b/>
          <w:sz w:val="28"/>
          <w:szCs w:val="28"/>
        </w:rPr>
      </w:pPr>
    </w:p>
    <w:p w14:paraId="68CA1BFA" w14:textId="77777777" w:rsidR="001774AC" w:rsidRPr="00604625" w:rsidRDefault="001774AC" w:rsidP="00E80D52">
      <w:pPr>
        <w:pStyle w:val="NoSpacing"/>
        <w:jc w:val="center"/>
        <w:rPr>
          <w:b/>
          <w:szCs w:val="28"/>
        </w:rPr>
      </w:pPr>
    </w:p>
    <w:p w14:paraId="2A7919D7" w14:textId="55390DB9" w:rsidR="001774AC" w:rsidRPr="003654F8" w:rsidRDefault="001774AC" w:rsidP="00E80D52">
      <w:pPr>
        <w:pStyle w:val="NoSpacing"/>
        <w:jc w:val="center"/>
        <w:rPr>
          <w:b/>
          <w:sz w:val="36"/>
          <w:szCs w:val="36"/>
        </w:rPr>
      </w:pPr>
      <w:r w:rsidRPr="003654F8">
        <w:rPr>
          <w:b/>
          <w:sz w:val="36"/>
          <w:szCs w:val="36"/>
        </w:rPr>
        <w:t>S</w:t>
      </w:r>
      <w:r w:rsidR="00811812">
        <w:rPr>
          <w:b/>
          <w:sz w:val="36"/>
          <w:szCs w:val="36"/>
        </w:rPr>
        <w:t>cholarship Available For 2021</w:t>
      </w:r>
    </w:p>
    <w:p w14:paraId="439B89AC" w14:textId="77777777" w:rsidR="00E80D52" w:rsidRPr="007A53E1" w:rsidRDefault="00E80D52" w:rsidP="00E80D52">
      <w:pPr>
        <w:pStyle w:val="NoSpacing"/>
        <w:jc w:val="center"/>
        <w:rPr>
          <w:b/>
          <w:sz w:val="24"/>
          <w:szCs w:val="24"/>
        </w:rPr>
      </w:pPr>
    </w:p>
    <w:p w14:paraId="52EBA0EB" w14:textId="761BC7BB" w:rsidR="00E80D52" w:rsidRPr="007A53E1" w:rsidRDefault="00381279" w:rsidP="00E80D52">
      <w:pPr>
        <w:spacing w:line="240" w:lineRule="auto"/>
        <w:rPr>
          <w:sz w:val="24"/>
          <w:szCs w:val="24"/>
        </w:rPr>
      </w:pPr>
      <w:r w:rsidRPr="007A53E1">
        <w:rPr>
          <w:b/>
          <w:sz w:val="24"/>
          <w:szCs w:val="24"/>
        </w:rPr>
        <w:t>P</w:t>
      </w:r>
      <w:r w:rsidR="00567CB4">
        <w:rPr>
          <w:b/>
          <w:sz w:val="24"/>
          <w:szCs w:val="24"/>
        </w:rPr>
        <w:t>urpose</w:t>
      </w:r>
      <w:r w:rsidR="00E80D52" w:rsidRPr="007A53E1">
        <w:rPr>
          <w:b/>
          <w:sz w:val="24"/>
          <w:szCs w:val="24"/>
        </w:rPr>
        <w:t xml:space="preserve"> of Scholarship:  </w:t>
      </w:r>
      <w:r w:rsidR="0059087D">
        <w:rPr>
          <w:sz w:val="24"/>
          <w:szCs w:val="24"/>
        </w:rPr>
        <w:t xml:space="preserve">To assist </w:t>
      </w:r>
      <w:r w:rsidR="00E80D52" w:rsidRPr="007A53E1">
        <w:rPr>
          <w:sz w:val="24"/>
          <w:szCs w:val="24"/>
        </w:rPr>
        <w:t xml:space="preserve">San Mateo County </w:t>
      </w:r>
      <w:r w:rsidR="003654F8">
        <w:rPr>
          <w:sz w:val="24"/>
          <w:szCs w:val="24"/>
        </w:rPr>
        <w:t>students</w:t>
      </w:r>
      <w:r w:rsidR="00E80D52" w:rsidRPr="007A53E1">
        <w:rPr>
          <w:sz w:val="24"/>
          <w:szCs w:val="24"/>
        </w:rPr>
        <w:t xml:space="preserve"> who </w:t>
      </w:r>
      <w:r w:rsidR="0059087D">
        <w:rPr>
          <w:sz w:val="24"/>
          <w:szCs w:val="24"/>
        </w:rPr>
        <w:t>are</w:t>
      </w:r>
      <w:r w:rsidR="00E80D52" w:rsidRPr="007A53E1">
        <w:rPr>
          <w:sz w:val="24"/>
          <w:szCs w:val="24"/>
        </w:rPr>
        <w:t xml:space="preserve"> studying Business Administration, Human Resources</w:t>
      </w:r>
      <w:r w:rsidR="00FA4912">
        <w:rPr>
          <w:sz w:val="24"/>
          <w:szCs w:val="24"/>
        </w:rPr>
        <w:t>,</w:t>
      </w:r>
      <w:r w:rsidR="00E80D52" w:rsidRPr="007A53E1">
        <w:rPr>
          <w:sz w:val="24"/>
          <w:szCs w:val="24"/>
        </w:rPr>
        <w:t xml:space="preserve"> or </w:t>
      </w:r>
      <w:r w:rsidR="0059087D">
        <w:rPr>
          <w:sz w:val="24"/>
          <w:szCs w:val="24"/>
        </w:rPr>
        <w:t>other</w:t>
      </w:r>
      <w:r w:rsidR="00E80D52" w:rsidRPr="007A53E1">
        <w:rPr>
          <w:sz w:val="24"/>
          <w:szCs w:val="24"/>
        </w:rPr>
        <w:t xml:space="preserve"> area</w:t>
      </w:r>
      <w:r w:rsidR="0059087D">
        <w:rPr>
          <w:sz w:val="24"/>
          <w:szCs w:val="24"/>
        </w:rPr>
        <w:t>s</w:t>
      </w:r>
      <w:r w:rsidR="00E80D52" w:rsidRPr="007A53E1">
        <w:rPr>
          <w:sz w:val="24"/>
          <w:szCs w:val="24"/>
        </w:rPr>
        <w:t xml:space="preserve"> of study that will ultimately provide the opportunity to mak</w:t>
      </w:r>
      <w:r w:rsidR="00FE0E62" w:rsidRPr="007A53E1">
        <w:rPr>
          <w:sz w:val="24"/>
          <w:szCs w:val="24"/>
        </w:rPr>
        <w:t xml:space="preserve">e a contribution to our society. </w:t>
      </w:r>
      <w:r w:rsidR="002F1F54">
        <w:rPr>
          <w:sz w:val="24"/>
          <w:szCs w:val="24"/>
        </w:rPr>
        <w:t>S</w:t>
      </w:r>
      <w:r w:rsidR="00E80D52" w:rsidRPr="007A53E1">
        <w:rPr>
          <w:sz w:val="24"/>
          <w:szCs w:val="24"/>
        </w:rPr>
        <w:t>cholarship</w:t>
      </w:r>
      <w:r w:rsidR="007A5E97">
        <w:rPr>
          <w:sz w:val="24"/>
          <w:szCs w:val="24"/>
        </w:rPr>
        <w:t xml:space="preserve"> awards are</w:t>
      </w:r>
      <w:r w:rsidR="00E80D52" w:rsidRPr="007A53E1">
        <w:rPr>
          <w:sz w:val="24"/>
          <w:szCs w:val="24"/>
        </w:rPr>
        <w:t xml:space="preserve"> </w:t>
      </w:r>
      <w:r w:rsidR="003654F8">
        <w:rPr>
          <w:sz w:val="24"/>
          <w:szCs w:val="24"/>
        </w:rPr>
        <w:t>u</w:t>
      </w:r>
      <w:r w:rsidR="00E80D52" w:rsidRPr="007A53E1">
        <w:rPr>
          <w:sz w:val="24"/>
          <w:szCs w:val="24"/>
        </w:rPr>
        <w:t>sed to further the education of recipient</w:t>
      </w:r>
      <w:r w:rsidR="0059087D">
        <w:rPr>
          <w:sz w:val="24"/>
          <w:szCs w:val="24"/>
        </w:rPr>
        <w:t>s</w:t>
      </w:r>
      <w:r w:rsidR="00E80D52" w:rsidRPr="007A53E1">
        <w:rPr>
          <w:sz w:val="24"/>
          <w:szCs w:val="24"/>
        </w:rPr>
        <w:t>.</w:t>
      </w:r>
    </w:p>
    <w:p w14:paraId="54FD7C89" w14:textId="755E086B" w:rsidR="00381279" w:rsidRDefault="00FA4912" w:rsidP="00E80D52">
      <w:pPr>
        <w:spacing w:line="240" w:lineRule="auto"/>
        <w:rPr>
          <w:b/>
          <w:sz w:val="24"/>
          <w:szCs w:val="24"/>
        </w:rPr>
      </w:pPr>
      <w:r w:rsidRPr="007A53E1">
        <w:rPr>
          <w:b/>
          <w:sz w:val="24"/>
          <w:szCs w:val="24"/>
        </w:rPr>
        <w:t>A</w:t>
      </w:r>
      <w:r w:rsidR="00567CB4">
        <w:rPr>
          <w:b/>
          <w:sz w:val="24"/>
          <w:szCs w:val="24"/>
        </w:rPr>
        <w:t>bout</w:t>
      </w:r>
      <w:r w:rsidR="00381279" w:rsidRPr="007A53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="00381279" w:rsidRPr="007A53E1">
        <w:rPr>
          <w:b/>
          <w:sz w:val="24"/>
          <w:szCs w:val="24"/>
        </w:rPr>
        <w:t xml:space="preserve"> </w:t>
      </w:r>
      <w:r w:rsidR="00381279" w:rsidRPr="003654F8">
        <w:rPr>
          <w:b/>
          <w:sz w:val="24"/>
          <w:szCs w:val="24"/>
        </w:rPr>
        <w:t>Employer Advisory Councils (EAC’s)</w:t>
      </w:r>
      <w:r w:rsidR="003654F8">
        <w:rPr>
          <w:b/>
          <w:sz w:val="24"/>
          <w:szCs w:val="24"/>
        </w:rPr>
        <w:t xml:space="preserve">: </w:t>
      </w:r>
      <w:r w:rsidR="007A5E97" w:rsidRPr="007A5E97">
        <w:rPr>
          <w:sz w:val="24"/>
          <w:szCs w:val="24"/>
        </w:rPr>
        <w:t>F</w:t>
      </w:r>
      <w:r w:rsidR="00381279" w:rsidRPr="007A53E1">
        <w:rPr>
          <w:sz w:val="24"/>
          <w:szCs w:val="24"/>
        </w:rPr>
        <w:t>ormed in 1978 to serve in an advisory capacity to the Employment Development Department (EDD) Workforce Services Program.  The San Mateo County EAC meets monthly to exchange</w:t>
      </w:r>
      <w:r>
        <w:rPr>
          <w:sz w:val="24"/>
          <w:szCs w:val="24"/>
        </w:rPr>
        <w:t xml:space="preserve"> information,</w:t>
      </w:r>
      <w:r w:rsidR="00381279" w:rsidRPr="007A53E1">
        <w:rPr>
          <w:sz w:val="24"/>
          <w:szCs w:val="24"/>
        </w:rPr>
        <w:t xml:space="preserve"> ideas</w:t>
      </w:r>
      <w:r>
        <w:rPr>
          <w:sz w:val="24"/>
          <w:szCs w:val="24"/>
        </w:rPr>
        <w:t>,</w:t>
      </w:r>
      <w:r w:rsidR="00381279" w:rsidRPr="007A53E1">
        <w:rPr>
          <w:sz w:val="24"/>
          <w:szCs w:val="24"/>
        </w:rPr>
        <w:t xml:space="preserve"> and concerns about Human Resources management issues.</w:t>
      </w:r>
    </w:p>
    <w:p w14:paraId="34894BF6" w14:textId="46A3A590" w:rsidR="00E80D52" w:rsidRPr="007A53E1" w:rsidRDefault="00604625" w:rsidP="00E80D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A5E97">
        <w:rPr>
          <w:b/>
          <w:sz w:val="24"/>
          <w:szCs w:val="24"/>
        </w:rPr>
        <w:t>equired</w:t>
      </w:r>
      <w:r>
        <w:rPr>
          <w:b/>
          <w:sz w:val="24"/>
          <w:szCs w:val="24"/>
        </w:rPr>
        <w:t xml:space="preserve"> </w:t>
      </w:r>
      <w:r w:rsidRPr="007A53E1">
        <w:rPr>
          <w:b/>
          <w:sz w:val="24"/>
          <w:szCs w:val="24"/>
        </w:rPr>
        <w:t>for</w:t>
      </w:r>
      <w:r w:rsidR="00E80D52" w:rsidRPr="007A53E1">
        <w:rPr>
          <w:b/>
          <w:sz w:val="24"/>
          <w:szCs w:val="24"/>
        </w:rPr>
        <w:t xml:space="preserve"> </w:t>
      </w:r>
      <w:r w:rsidR="00370B6E">
        <w:rPr>
          <w:b/>
          <w:sz w:val="24"/>
          <w:szCs w:val="24"/>
        </w:rPr>
        <w:t>Application</w:t>
      </w:r>
      <w:r w:rsidR="00E80D52" w:rsidRPr="007A53E1">
        <w:rPr>
          <w:b/>
          <w:sz w:val="24"/>
          <w:szCs w:val="24"/>
        </w:rPr>
        <w:t xml:space="preserve">:  </w:t>
      </w:r>
    </w:p>
    <w:p w14:paraId="1233E81F" w14:textId="0F569B72" w:rsidR="00E80D52" w:rsidRPr="007A53E1" w:rsidRDefault="00370B6E" w:rsidP="00E8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7A53E1">
        <w:rPr>
          <w:sz w:val="24"/>
          <w:szCs w:val="24"/>
        </w:rPr>
        <w:t xml:space="preserve">rief </w:t>
      </w:r>
      <w:r w:rsidR="00E80D52" w:rsidRPr="007A53E1">
        <w:rPr>
          <w:sz w:val="24"/>
          <w:szCs w:val="24"/>
        </w:rPr>
        <w:t xml:space="preserve">letter of introduction (approximately 300-500 words) stating your financial needs as well as career and personal goals. Your letter should demonstrate why you should be awarded this scholarship.  Include </w:t>
      </w:r>
      <w:r w:rsidR="003654F8">
        <w:rPr>
          <w:sz w:val="24"/>
          <w:szCs w:val="24"/>
        </w:rPr>
        <w:t xml:space="preserve">your </w:t>
      </w:r>
      <w:r w:rsidR="00E80D52" w:rsidRPr="007A53E1">
        <w:rPr>
          <w:sz w:val="24"/>
          <w:szCs w:val="24"/>
        </w:rPr>
        <w:t xml:space="preserve">mailing address, telephone number where you can be reached, and </w:t>
      </w:r>
      <w:r w:rsidR="003654F8">
        <w:rPr>
          <w:sz w:val="24"/>
          <w:szCs w:val="24"/>
        </w:rPr>
        <w:t xml:space="preserve">your </w:t>
      </w:r>
      <w:r w:rsidR="00E80D52" w:rsidRPr="007A53E1">
        <w:rPr>
          <w:sz w:val="24"/>
          <w:szCs w:val="24"/>
        </w:rPr>
        <w:t>email address.</w:t>
      </w:r>
    </w:p>
    <w:p w14:paraId="6C5CB93D" w14:textId="08961A84" w:rsidR="00E80D52" w:rsidRPr="007A53E1" w:rsidRDefault="00370B6E" w:rsidP="00E8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7B27C9" w:rsidRPr="007A53E1">
        <w:rPr>
          <w:sz w:val="24"/>
          <w:szCs w:val="24"/>
        </w:rPr>
        <w:t xml:space="preserve"> letter</w:t>
      </w:r>
      <w:r w:rsidR="00E80D52" w:rsidRPr="007A53E1">
        <w:rPr>
          <w:sz w:val="24"/>
          <w:szCs w:val="24"/>
        </w:rPr>
        <w:t xml:space="preserve"> of recommendation from </w:t>
      </w:r>
      <w:r w:rsidR="003654F8">
        <w:rPr>
          <w:sz w:val="24"/>
          <w:szCs w:val="24"/>
        </w:rPr>
        <w:t xml:space="preserve">a </w:t>
      </w:r>
      <w:r w:rsidR="00E80D52" w:rsidRPr="007A53E1">
        <w:rPr>
          <w:sz w:val="24"/>
          <w:szCs w:val="24"/>
        </w:rPr>
        <w:t xml:space="preserve">school counselor or teacher, community agency, employer, </w:t>
      </w:r>
      <w:r>
        <w:rPr>
          <w:sz w:val="24"/>
          <w:szCs w:val="24"/>
        </w:rPr>
        <w:t xml:space="preserve">or other </w:t>
      </w:r>
      <w:r w:rsidR="00FA4912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>entity familiar with your qualifications</w:t>
      </w:r>
    </w:p>
    <w:p w14:paraId="3C3B3A0B" w14:textId="1FDC033D" w:rsidR="00E80D52" w:rsidRPr="007A53E1" w:rsidRDefault="00370B6E" w:rsidP="00E8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7A53E1">
        <w:rPr>
          <w:sz w:val="24"/>
          <w:szCs w:val="24"/>
        </w:rPr>
        <w:t xml:space="preserve">istory </w:t>
      </w:r>
      <w:r w:rsidR="00E80D52" w:rsidRPr="007A53E1">
        <w:rPr>
          <w:sz w:val="24"/>
          <w:szCs w:val="24"/>
        </w:rPr>
        <w:t>of academic accomplishments, volunteer services, certificates of achievements, etc.</w:t>
      </w:r>
      <w:r>
        <w:rPr>
          <w:sz w:val="24"/>
          <w:szCs w:val="24"/>
        </w:rPr>
        <w:t>, demonstrating a desire to learn</w:t>
      </w:r>
    </w:p>
    <w:p w14:paraId="2A404D18" w14:textId="5674F83A" w:rsidR="00370B6E" w:rsidRDefault="00370B6E" w:rsidP="00E8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A53E1">
        <w:rPr>
          <w:sz w:val="24"/>
          <w:szCs w:val="24"/>
        </w:rPr>
        <w:t xml:space="preserve">ersonal </w:t>
      </w:r>
      <w:r w:rsidR="00E80D52" w:rsidRPr="007A53E1">
        <w:rPr>
          <w:sz w:val="24"/>
          <w:szCs w:val="24"/>
        </w:rPr>
        <w:t>interview with the EAC Scholarship Committee</w:t>
      </w:r>
    </w:p>
    <w:p w14:paraId="5FD45977" w14:textId="0183F2FA" w:rsidR="00E80D52" w:rsidRPr="00A83619" w:rsidRDefault="00370B6E" w:rsidP="00E80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3565">
        <w:rPr>
          <w:sz w:val="24"/>
          <w:szCs w:val="24"/>
        </w:rPr>
        <w:t xml:space="preserve">Scholarship </w:t>
      </w:r>
      <w:r w:rsidR="0005686C" w:rsidRPr="009C3565">
        <w:rPr>
          <w:sz w:val="24"/>
          <w:szCs w:val="24"/>
        </w:rPr>
        <w:t>recipient</w:t>
      </w:r>
      <w:r w:rsidRPr="009C3565">
        <w:rPr>
          <w:sz w:val="24"/>
          <w:szCs w:val="24"/>
        </w:rPr>
        <w:t>(</w:t>
      </w:r>
      <w:r w:rsidR="002F1F54" w:rsidRPr="009C3565">
        <w:rPr>
          <w:sz w:val="24"/>
          <w:szCs w:val="24"/>
        </w:rPr>
        <w:t>s</w:t>
      </w:r>
      <w:r w:rsidRPr="009C3565">
        <w:rPr>
          <w:sz w:val="24"/>
          <w:szCs w:val="24"/>
        </w:rPr>
        <w:t>)</w:t>
      </w:r>
      <w:r w:rsidR="0005686C" w:rsidRPr="009C3565">
        <w:rPr>
          <w:sz w:val="24"/>
          <w:szCs w:val="24"/>
        </w:rPr>
        <w:t xml:space="preserve"> </w:t>
      </w:r>
      <w:r w:rsidR="00E80D52" w:rsidRPr="009C3565">
        <w:rPr>
          <w:sz w:val="24"/>
          <w:szCs w:val="24"/>
        </w:rPr>
        <w:t xml:space="preserve">must be present at the </w:t>
      </w:r>
      <w:r w:rsidR="0005686C" w:rsidRPr="009C3565">
        <w:rPr>
          <w:sz w:val="24"/>
          <w:szCs w:val="24"/>
        </w:rPr>
        <w:t xml:space="preserve">Awards </w:t>
      </w:r>
      <w:r w:rsidR="009C3565" w:rsidRPr="009C3565">
        <w:rPr>
          <w:sz w:val="24"/>
          <w:szCs w:val="24"/>
        </w:rPr>
        <w:t>Ceremony,</w:t>
      </w:r>
      <w:r w:rsidR="0005686C" w:rsidRPr="009C3565">
        <w:rPr>
          <w:sz w:val="24"/>
          <w:szCs w:val="24"/>
        </w:rPr>
        <w:t xml:space="preserve"> </w:t>
      </w:r>
      <w:r w:rsidR="009C3565" w:rsidRPr="00A83619">
        <w:rPr>
          <w:sz w:val="24"/>
          <w:szCs w:val="24"/>
        </w:rPr>
        <w:t>Wed</w:t>
      </w:r>
      <w:r w:rsidR="003654F8">
        <w:rPr>
          <w:sz w:val="24"/>
          <w:szCs w:val="24"/>
        </w:rPr>
        <w:t>nesday</w:t>
      </w:r>
      <w:r w:rsidR="00FE0E62" w:rsidRPr="00A83619">
        <w:rPr>
          <w:sz w:val="24"/>
          <w:szCs w:val="24"/>
        </w:rPr>
        <w:t xml:space="preserve">, </w:t>
      </w:r>
      <w:r w:rsidRPr="00A83619">
        <w:t>August 2</w:t>
      </w:r>
      <w:r w:rsidR="00D23BC5" w:rsidRPr="00A83619">
        <w:t>5</w:t>
      </w:r>
      <w:r w:rsidRPr="00A83619">
        <w:t xml:space="preserve">, </w:t>
      </w:r>
      <w:r w:rsidR="009C3565" w:rsidRPr="00A83619">
        <w:t>20</w:t>
      </w:r>
      <w:r w:rsidR="00D23BC5" w:rsidRPr="00A83619">
        <w:t>21</w:t>
      </w:r>
      <w:r w:rsidR="009C3565" w:rsidRPr="00A83619">
        <w:t>.</w:t>
      </w:r>
    </w:p>
    <w:p w14:paraId="59760C6A" w14:textId="77777777" w:rsidR="009C3565" w:rsidRPr="009C3565" w:rsidRDefault="009C3565" w:rsidP="009C3565">
      <w:pPr>
        <w:pStyle w:val="ListParagraph"/>
        <w:rPr>
          <w:sz w:val="24"/>
          <w:szCs w:val="24"/>
        </w:rPr>
      </w:pPr>
    </w:p>
    <w:p w14:paraId="7079178C" w14:textId="6C933855" w:rsidR="00E80D52" w:rsidRPr="007A53E1" w:rsidRDefault="00381279" w:rsidP="00E80D52">
      <w:pPr>
        <w:spacing w:line="240" w:lineRule="auto"/>
      </w:pPr>
      <w:r w:rsidRPr="007A53E1">
        <w:rPr>
          <w:b/>
          <w:sz w:val="24"/>
          <w:szCs w:val="24"/>
        </w:rPr>
        <w:t>E</w:t>
      </w:r>
      <w:r w:rsidR="00567CB4">
        <w:rPr>
          <w:b/>
          <w:sz w:val="24"/>
          <w:szCs w:val="24"/>
        </w:rPr>
        <w:t xml:space="preserve">ligibility </w:t>
      </w:r>
      <w:r>
        <w:rPr>
          <w:b/>
          <w:sz w:val="24"/>
          <w:szCs w:val="24"/>
        </w:rPr>
        <w:t>for Scholarships</w:t>
      </w:r>
      <w:r w:rsidR="00E80D52" w:rsidRPr="007A53E1">
        <w:rPr>
          <w:b/>
          <w:sz w:val="24"/>
          <w:szCs w:val="24"/>
        </w:rPr>
        <w:t>:</w:t>
      </w:r>
      <w:r w:rsidR="00E80D52" w:rsidRPr="007A53E1">
        <w:rPr>
          <w:sz w:val="24"/>
          <w:szCs w:val="24"/>
        </w:rPr>
        <w:t xml:space="preserve">  </w:t>
      </w:r>
      <w:r w:rsidR="00E80D52" w:rsidRPr="007A53E1">
        <w:t xml:space="preserve">Any undergraduate student </w:t>
      </w:r>
      <w:r w:rsidR="00370B6E">
        <w:t>residing in</w:t>
      </w:r>
      <w:r w:rsidR="00E80D52" w:rsidRPr="007A53E1">
        <w:t xml:space="preserve"> San Mateo County</w:t>
      </w:r>
      <w:r w:rsidR="00370B6E">
        <w:t>,</w:t>
      </w:r>
      <w:r w:rsidR="00E80D52" w:rsidRPr="007A53E1">
        <w:t xml:space="preserve"> enrolled or planning to enroll in:  Community College, College or University, Vocational Training Program</w:t>
      </w:r>
      <w:r w:rsidR="00370B6E">
        <w:t>, or Adult School R.O.P</w:t>
      </w:r>
      <w:r w:rsidR="00E80D52" w:rsidRPr="007A53E1">
        <w:t xml:space="preserve">.  Previous San Mateo </w:t>
      </w:r>
      <w:r w:rsidR="00370B6E">
        <w:t>C</w:t>
      </w:r>
      <w:r w:rsidR="00E80D52" w:rsidRPr="007A53E1">
        <w:t xml:space="preserve">ounty EAC Scholarship recipients are not eligible.   </w:t>
      </w:r>
    </w:p>
    <w:p w14:paraId="70895695" w14:textId="693B2B1A" w:rsidR="00E80D52" w:rsidRPr="007A53E1" w:rsidRDefault="00E80D52" w:rsidP="00E80D52">
      <w:pPr>
        <w:spacing w:line="240" w:lineRule="auto"/>
        <w:rPr>
          <w:sz w:val="20"/>
          <w:szCs w:val="20"/>
        </w:rPr>
      </w:pPr>
      <w:r w:rsidRPr="007A53E1">
        <w:rPr>
          <w:b/>
          <w:sz w:val="24"/>
          <w:szCs w:val="24"/>
        </w:rPr>
        <w:t xml:space="preserve">Award </w:t>
      </w:r>
      <w:r w:rsidR="00FA4912" w:rsidRPr="007A53E1">
        <w:rPr>
          <w:b/>
          <w:sz w:val="24"/>
          <w:szCs w:val="24"/>
        </w:rPr>
        <w:t>A</w:t>
      </w:r>
      <w:r w:rsidR="00567CB4">
        <w:rPr>
          <w:b/>
          <w:sz w:val="24"/>
          <w:szCs w:val="24"/>
        </w:rPr>
        <w:t>mount</w:t>
      </w:r>
      <w:r w:rsidRPr="007A53E1">
        <w:rPr>
          <w:b/>
          <w:sz w:val="24"/>
          <w:szCs w:val="24"/>
        </w:rPr>
        <w:t xml:space="preserve">:  </w:t>
      </w:r>
      <w:r w:rsidRPr="007A53E1">
        <w:t>$1,000.00</w:t>
      </w:r>
      <w:r w:rsidR="007536DB">
        <w:t xml:space="preserve"> </w:t>
      </w:r>
    </w:p>
    <w:p w14:paraId="5FCB94BA" w14:textId="191C6C18" w:rsidR="00E80D52" w:rsidRPr="00604625" w:rsidRDefault="00E80D52" w:rsidP="00E80D52">
      <w:pPr>
        <w:pStyle w:val="NoSpacing"/>
        <w:rPr>
          <w:b/>
          <w:sz w:val="24"/>
        </w:rPr>
      </w:pPr>
      <w:r w:rsidRPr="00604625">
        <w:rPr>
          <w:b/>
          <w:sz w:val="24"/>
        </w:rPr>
        <w:t xml:space="preserve">Application </w:t>
      </w:r>
      <w:r w:rsidR="00FA4912" w:rsidRPr="00604625">
        <w:rPr>
          <w:b/>
          <w:sz w:val="24"/>
        </w:rPr>
        <w:t>S</w:t>
      </w:r>
      <w:r w:rsidR="00567CB4">
        <w:rPr>
          <w:b/>
          <w:sz w:val="24"/>
        </w:rPr>
        <w:t>chedule</w:t>
      </w:r>
      <w:r w:rsidRPr="00604625">
        <w:rPr>
          <w:b/>
          <w:sz w:val="24"/>
        </w:rPr>
        <w:t xml:space="preserve">:  </w:t>
      </w:r>
    </w:p>
    <w:p w14:paraId="2015947D" w14:textId="5CD18798" w:rsidR="00E80D52" w:rsidRPr="00A83619" w:rsidRDefault="00E80D52" w:rsidP="00604625">
      <w:pPr>
        <w:pStyle w:val="NoSpacing"/>
        <w:spacing w:before="60"/>
        <w:ind w:left="720"/>
      </w:pPr>
      <w:r w:rsidRPr="007A53E1">
        <w:t>Applications must be postmar</w:t>
      </w:r>
      <w:r w:rsidR="00345079" w:rsidRPr="007A53E1">
        <w:t>ked</w:t>
      </w:r>
      <w:r w:rsidR="003A4C02">
        <w:t>, or emailed,</w:t>
      </w:r>
      <w:r w:rsidR="00345079" w:rsidRPr="007A53E1">
        <w:t xml:space="preserve"> no </w:t>
      </w:r>
      <w:r w:rsidR="00345079" w:rsidRPr="00A83619">
        <w:t xml:space="preserve">later than </w:t>
      </w:r>
      <w:r w:rsidR="00370B6E" w:rsidRPr="00A83619">
        <w:t>Wednesday</w:t>
      </w:r>
      <w:r w:rsidR="00502D98" w:rsidRPr="00A83619">
        <w:t xml:space="preserve">, </w:t>
      </w:r>
      <w:r w:rsidR="007B27C9" w:rsidRPr="00A83619">
        <w:t xml:space="preserve">June </w:t>
      </w:r>
      <w:r w:rsidR="00370B6E" w:rsidRPr="00A83619">
        <w:t>2</w:t>
      </w:r>
      <w:r w:rsidR="00D23BC5" w:rsidRPr="00A83619">
        <w:t>3</w:t>
      </w:r>
      <w:r w:rsidR="007B27C9" w:rsidRPr="00A83619">
        <w:t>, 20</w:t>
      </w:r>
      <w:r w:rsidR="00746109" w:rsidRPr="00A83619">
        <w:t>2</w:t>
      </w:r>
      <w:r w:rsidR="00D23BC5" w:rsidRPr="00A83619">
        <w:t>1</w:t>
      </w:r>
      <w:r w:rsidRPr="00A83619">
        <w:t xml:space="preserve">. </w:t>
      </w:r>
    </w:p>
    <w:p w14:paraId="76EE4EFB" w14:textId="270AAF90" w:rsidR="00E80D52" w:rsidRPr="00A83619" w:rsidRDefault="00E80D52" w:rsidP="00E80D52">
      <w:pPr>
        <w:pStyle w:val="NoSpacing"/>
        <w:ind w:left="720"/>
        <w:rPr>
          <w:color w:val="FF0000"/>
        </w:rPr>
      </w:pPr>
      <w:r w:rsidRPr="00A83619">
        <w:t>Finalists will be i</w:t>
      </w:r>
      <w:r w:rsidR="0005686C" w:rsidRPr="00A83619">
        <w:t>nterviewed on</w:t>
      </w:r>
      <w:r w:rsidR="00567DCB" w:rsidRPr="00A83619">
        <w:t xml:space="preserve"> </w:t>
      </w:r>
      <w:r w:rsidR="00FA4912" w:rsidRPr="00A83619">
        <w:t xml:space="preserve">Friday, </w:t>
      </w:r>
      <w:r w:rsidR="00FE1DC5" w:rsidRPr="00A83619">
        <w:t xml:space="preserve">July </w:t>
      </w:r>
      <w:r w:rsidR="00D23BC5" w:rsidRPr="00A83619">
        <w:t>2</w:t>
      </w:r>
      <w:r w:rsidR="009110D6" w:rsidRPr="00A83619">
        <w:t>,</w:t>
      </w:r>
      <w:r w:rsidR="00FE1DC5" w:rsidRPr="00A83619">
        <w:t xml:space="preserve"> 20</w:t>
      </w:r>
      <w:r w:rsidR="00746109" w:rsidRPr="00A83619">
        <w:t>2</w:t>
      </w:r>
      <w:r w:rsidR="00D23BC5" w:rsidRPr="00A83619">
        <w:t>1</w:t>
      </w:r>
      <w:r w:rsidRPr="00A83619">
        <w:t>.</w:t>
      </w:r>
    </w:p>
    <w:p w14:paraId="2F58EFA4" w14:textId="15392D1E" w:rsidR="00E80D52" w:rsidRPr="00A83619" w:rsidRDefault="00E80D52" w:rsidP="00E80D52">
      <w:pPr>
        <w:pStyle w:val="NoSpacing"/>
        <w:ind w:left="720"/>
      </w:pPr>
      <w:r w:rsidRPr="00A83619">
        <w:t>Recipients will be notified</w:t>
      </w:r>
      <w:r w:rsidR="0005686C" w:rsidRPr="00A83619">
        <w:t xml:space="preserve"> no later than </w:t>
      </w:r>
      <w:r w:rsidR="00FE1DC5" w:rsidRPr="00A83619">
        <w:t xml:space="preserve">Friday, </w:t>
      </w:r>
      <w:r w:rsidR="007B27C9" w:rsidRPr="00A83619">
        <w:t xml:space="preserve">July </w:t>
      </w:r>
      <w:r w:rsidR="00D23BC5" w:rsidRPr="00A83619">
        <w:t>9</w:t>
      </w:r>
      <w:r w:rsidR="0080505C" w:rsidRPr="00A83619">
        <w:t>,</w:t>
      </w:r>
      <w:r w:rsidR="007B27C9" w:rsidRPr="00A83619">
        <w:t xml:space="preserve"> 20</w:t>
      </w:r>
      <w:r w:rsidR="00746109" w:rsidRPr="00A83619">
        <w:t>2</w:t>
      </w:r>
      <w:r w:rsidR="00D23BC5" w:rsidRPr="00A83619">
        <w:t>1</w:t>
      </w:r>
      <w:r w:rsidR="00345079" w:rsidRPr="00A83619">
        <w:t>.</w:t>
      </w:r>
    </w:p>
    <w:p w14:paraId="01EE352F" w14:textId="472A8FE7" w:rsidR="00E80D52" w:rsidRPr="007A53E1" w:rsidRDefault="00E80D52" w:rsidP="00E80D52">
      <w:pPr>
        <w:pStyle w:val="NoSpacing"/>
        <w:ind w:left="720"/>
      </w:pPr>
      <w:r w:rsidRPr="00A83619">
        <w:t xml:space="preserve">Awards ceremony will </w:t>
      </w:r>
      <w:r w:rsidR="00567DCB" w:rsidRPr="00A83619">
        <w:t xml:space="preserve">be held on </w:t>
      </w:r>
      <w:r w:rsidR="00FE0E62" w:rsidRPr="00A83619">
        <w:t>Wednesday</w:t>
      </w:r>
      <w:r w:rsidR="00502D98" w:rsidRPr="00A83619">
        <w:t>,</w:t>
      </w:r>
      <w:r w:rsidR="007B27C9" w:rsidRPr="00A83619">
        <w:t xml:space="preserve"> </w:t>
      </w:r>
      <w:r w:rsidR="00AF277E" w:rsidRPr="00A83619">
        <w:t xml:space="preserve">August </w:t>
      </w:r>
      <w:r w:rsidR="00746109" w:rsidRPr="00A83619">
        <w:t>2</w:t>
      </w:r>
      <w:r w:rsidR="00D23BC5" w:rsidRPr="00A83619">
        <w:t>5</w:t>
      </w:r>
      <w:r w:rsidR="007B27C9" w:rsidRPr="00A83619">
        <w:t xml:space="preserve">, </w:t>
      </w:r>
      <w:r w:rsidR="00746109" w:rsidRPr="00A83619">
        <w:t>20</w:t>
      </w:r>
      <w:r w:rsidR="007B27C9" w:rsidRPr="00A83619">
        <w:t>2</w:t>
      </w:r>
      <w:r w:rsidR="00D23BC5" w:rsidRPr="00A83619">
        <w:t>1</w:t>
      </w:r>
      <w:r w:rsidR="00FE0E62" w:rsidRPr="00A83619">
        <w:t>.</w:t>
      </w:r>
    </w:p>
    <w:p w14:paraId="2A7AEDF2" w14:textId="0EDB09C0" w:rsidR="00E80D52" w:rsidRPr="007A53E1" w:rsidRDefault="007B27C9" w:rsidP="007B27C9">
      <w:pPr>
        <w:pStyle w:val="NoSpacing"/>
        <w:tabs>
          <w:tab w:val="left" w:pos="6347"/>
        </w:tabs>
      </w:pPr>
      <w:r w:rsidRPr="007A53E1">
        <w:tab/>
      </w:r>
    </w:p>
    <w:p w14:paraId="4907144A" w14:textId="53BBFFB6" w:rsidR="00E80D52" w:rsidRPr="00604625" w:rsidRDefault="008F11E7" w:rsidP="00E80D52">
      <w:pPr>
        <w:pStyle w:val="NoSpacing"/>
        <w:rPr>
          <w:b/>
          <w:sz w:val="24"/>
        </w:rPr>
      </w:pPr>
      <w:r>
        <w:rPr>
          <w:b/>
          <w:sz w:val="24"/>
        </w:rPr>
        <w:t>M</w:t>
      </w:r>
      <w:r w:rsidR="00567CB4">
        <w:rPr>
          <w:b/>
          <w:sz w:val="24"/>
        </w:rPr>
        <w:t>ail</w:t>
      </w:r>
      <w:r w:rsidRPr="00604625">
        <w:rPr>
          <w:b/>
          <w:sz w:val="24"/>
        </w:rPr>
        <w:t xml:space="preserve"> </w:t>
      </w:r>
      <w:r w:rsidR="00E80D52" w:rsidRPr="00604625">
        <w:rPr>
          <w:b/>
          <w:sz w:val="24"/>
        </w:rPr>
        <w:t>Application to:</w:t>
      </w:r>
      <w:r w:rsidR="003A4C02">
        <w:rPr>
          <w:b/>
          <w:sz w:val="24"/>
        </w:rPr>
        <w:tab/>
      </w:r>
      <w:r w:rsidR="003A4C02">
        <w:rPr>
          <w:b/>
          <w:sz w:val="24"/>
        </w:rPr>
        <w:tab/>
      </w:r>
      <w:r w:rsidR="003A4C02">
        <w:rPr>
          <w:b/>
          <w:sz w:val="24"/>
        </w:rPr>
        <w:tab/>
      </w:r>
      <w:r w:rsidR="003A4C02">
        <w:rPr>
          <w:b/>
          <w:sz w:val="24"/>
        </w:rPr>
        <w:tab/>
      </w:r>
      <w:r w:rsidR="00524B62">
        <w:rPr>
          <w:b/>
          <w:sz w:val="24"/>
        </w:rPr>
        <w:t>or</w:t>
      </w:r>
      <w:r w:rsidR="003A4C02">
        <w:rPr>
          <w:b/>
          <w:sz w:val="24"/>
        </w:rPr>
        <w:tab/>
      </w:r>
      <w:r w:rsidR="003A4C02">
        <w:rPr>
          <w:b/>
          <w:sz w:val="24"/>
        </w:rPr>
        <w:tab/>
      </w:r>
      <w:r w:rsidR="003A4C02">
        <w:rPr>
          <w:b/>
          <w:sz w:val="24"/>
        </w:rPr>
        <w:tab/>
        <w:t>E</w:t>
      </w:r>
      <w:r w:rsidR="00567CB4">
        <w:rPr>
          <w:b/>
          <w:sz w:val="24"/>
        </w:rPr>
        <w:t>mail</w:t>
      </w:r>
      <w:r w:rsidR="003A4C02" w:rsidRPr="00604625">
        <w:rPr>
          <w:b/>
          <w:sz w:val="24"/>
        </w:rPr>
        <w:t xml:space="preserve"> Application to:</w:t>
      </w:r>
      <w:r w:rsidR="003A4C02">
        <w:rPr>
          <w:b/>
          <w:sz w:val="24"/>
        </w:rPr>
        <w:tab/>
      </w:r>
      <w:r w:rsidR="003A4C02">
        <w:rPr>
          <w:b/>
          <w:sz w:val="24"/>
        </w:rPr>
        <w:tab/>
      </w:r>
    </w:p>
    <w:p w14:paraId="2FA22E48" w14:textId="3CB51456" w:rsidR="00E80D52" w:rsidRPr="007A53E1" w:rsidRDefault="00E80D52" w:rsidP="00604625">
      <w:pPr>
        <w:pStyle w:val="NoSpacing"/>
        <w:spacing w:before="60"/>
        <w:ind w:left="720"/>
      </w:pPr>
      <w:r w:rsidRPr="007A53E1">
        <w:t>EAC Scholarship Committee</w:t>
      </w:r>
      <w:r w:rsidR="003A4C02">
        <w:tab/>
      </w:r>
      <w:r w:rsidR="003A4C02">
        <w:tab/>
      </w:r>
      <w:r w:rsidR="003A4C02">
        <w:tab/>
      </w:r>
      <w:r w:rsidR="003A4C02">
        <w:tab/>
      </w:r>
      <w:r w:rsidR="003A4C02">
        <w:tab/>
      </w:r>
      <w:r w:rsidR="00197932">
        <w:tab/>
      </w:r>
      <w:hyperlink r:id="rId10" w:tgtFrame="_blank" w:history="1">
        <w:r w:rsidR="003A4C02">
          <w:rPr>
            <w:rStyle w:val="Hyperlink"/>
            <w:rFonts w:ascii="Segoe UI" w:hAnsi="Segoe UI" w:cs="Segoe UI"/>
          </w:rPr>
          <w:t>sanmateo.eac@gmail.com</w:t>
        </w:r>
      </w:hyperlink>
    </w:p>
    <w:p w14:paraId="7BD639FF" w14:textId="78969911" w:rsidR="00E80D52" w:rsidRPr="007A53E1" w:rsidRDefault="00E80D52" w:rsidP="00E80D52">
      <w:pPr>
        <w:pStyle w:val="NoSpacing"/>
        <w:ind w:left="720"/>
      </w:pPr>
      <w:r w:rsidRPr="007A53E1">
        <w:t xml:space="preserve">P.O. Box </w:t>
      </w:r>
      <w:r w:rsidR="00567DCB" w:rsidRPr="007A53E1">
        <w:t>5633</w:t>
      </w:r>
    </w:p>
    <w:p w14:paraId="647BF487" w14:textId="3CF80938" w:rsidR="00E80D52" w:rsidRPr="00567DCB" w:rsidRDefault="00567DCB" w:rsidP="00E80D52">
      <w:pPr>
        <w:pStyle w:val="NoSpacing"/>
        <w:ind w:left="720"/>
      </w:pPr>
      <w:r w:rsidRPr="007A53E1">
        <w:t>South San Francisco, CA 94080</w:t>
      </w:r>
    </w:p>
    <w:sectPr w:rsidR="00E80D52" w:rsidRPr="00567DCB" w:rsidSect="007B404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5209" w14:textId="77777777" w:rsidR="002F289C" w:rsidRDefault="002F289C" w:rsidP="004B3E66">
      <w:pPr>
        <w:spacing w:after="0" w:line="240" w:lineRule="auto"/>
      </w:pPr>
      <w:r>
        <w:separator/>
      </w:r>
    </w:p>
  </w:endnote>
  <w:endnote w:type="continuationSeparator" w:id="0">
    <w:p w14:paraId="0248AEBB" w14:textId="77777777" w:rsidR="002F289C" w:rsidRDefault="002F289C" w:rsidP="004B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00DD" w14:textId="0187678A" w:rsidR="009110D6" w:rsidRDefault="00425D48">
    <w:pPr>
      <w:pStyle w:val="Footer"/>
    </w:pPr>
    <w:r w:rsidRPr="00425D48">
      <w:rPr>
        <w:sz w:val="20"/>
        <w:szCs w:val="20"/>
      </w:rPr>
      <w:t>The EDD, an equal opportunity employer/program, is a partner in this event. Auxiliary aids and services are available upon request to individuals with disabilities. Requests for services, aids, and/or alternate formats need to be made prior to the event by calling 1-650-918-6589 TTY users, please call the California Relay Service at 711.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04BFC" w14:textId="77777777" w:rsidR="002F289C" w:rsidRDefault="002F289C" w:rsidP="004B3E66">
      <w:pPr>
        <w:spacing w:after="0" w:line="240" w:lineRule="auto"/>
      </w:pPr>
      <w:r>
        <w:separator/>
      </w:r>
    </w:p>
  </w:footnote>
  <w:footnote w:type="continuationSeparator" w:id="0">
    <w:p w14:paraId="187CB08D" w14:textId="77777777" w:rsidR="002F289C" w:rsidRDefault="002F289C" w:rsidP="004B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13E8"/>
    <w:multiLevelType w:val="hybridMultilevel"/>
    <w:tmpl w:val="0CC8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CC"/>
    <w:rsid w:val="0005686C"/>
    <w:rsid w:val="00083897"/>
    <w:rsid w:val="000861F7"/>
    <w:rsid w:val="000A6E57"/>
    <w:rsid w:val="000B7516"/>
    <w:rsid w:val="000F3EB3"/>
    <w:rsid w:val="00105FFB"/>
    <w:rsid w:val="00161B71"/>
    <w:rsid w:val="001774AC"/>
    <w:rsid w:val="00197932"/>
    <w:rsid w:val="001B01AD"/>
    <w:rsid w:val="002F1F54"/>
    <w:rsid w:val="002F289C"/>
    <w:rsid w:val="002F3DC0"/>
    <w:rsid w:val="00333D87"/>
    <w:rsid w:val="003417A7"/>
    <w:rsid w:val="00345079"/>
    <w:rsid w:val="003654F8"/>
    <w:rsid w:val="00370B6E"/>
    <w:rsid w:val="00381279"/>
    <w:rsid w:val="003A3909"/>
    <w:rsid w:val="003A4C02"/>
    <w:rsid w:val="003C41FE"/>
    <w:rsid w:val="003F6ED4"/>
    <w:rsid w:val="00402BC1"/>
    <w:rsid w:val="00425D48"/>
    <w:rsid w:val="00430DEC"/>
    <w:rsid w:val="0043539B"/>
    <w:rsid w:val="0047564D"/>
    <w:rsid w:val="00490137"/>
    <w:rsid w:val="004B3E66"/>
    <w:rsid w:val="00502D98"/>
    <w:rsid w:val="00524B62"/>
    <w:rsid w:val="00567CB4"/>
    <w:rsid w:val="00567DCB"/>
    <w:rsid w:val="00584FAF"/>
    <w:rsid w:val="0059087D"/>
    <w:rsid w:val="005B2A5B"/>
    <w:rsid w:val="005D7783"/>
    <w:rsid w:val="00604625"/>
    <w:rsid w:val="0067549C"/>
    <w:rsid w:val="006D3DE3"/>
    <w:rsid w:val="00746109"/>
    <w:rsid w:val="007536DB"/>
    <w:rsid w:val="00777373"/>
    <w:rsid w:val="0079117E"/>
    <w:rsid w:val="007959D7"/>
    <w:rsid w:val="007A53E1"/>
    <w:rsid w:val="007A5E97"/>
    <w:rsid w:val="007B27C9"/>
    <w:rsid w:val="007B404F"/>
    <w:rsid w:val="007C5871"/>
    <w:rsid w:val="00800071"/>
    <w:rsid w:val="0080505C"/>
    <w:rsid w:val="00811812"/>
    <w:rsid w:val="00817D59"/>
    <w:rsid w:val="008276B9"/>
    <w:rsid w:val="00842727"/>
    <w:rsid w:val="0085168D"/>
    <w:rsid w:val="00894EEB"/>
    <w:rsid w:val="008D1797"/>
    <w:rsid w:val="008E5985"/>
    <w:rsid w:val="008F11E7"/>
    <w:rsid w:val="009110D6"/>
    <w:rsid w:val="009C0FAC"/>
    <w:rsid w:val="009C3565"/>
    <w:rsid w:val="009D30F4"/>
    <w:rsid w:val="00A83619"/>
    <w:rsid w:val="00AC7AA1"/>
    <w:rsid w:val="00AF277E"/>
    <w:rsid w:val="00C15484"/>
    <w:rsid w:val="00C9602F"/>
    <w:rsid w:val="00CC02B3"/>
    <w:rsid w:val="00D112B5"/>
    <w:rsid w:val="00D23BC5"/>
    <w:rsid w:val="00DD03F0"/>
    <w:rsid w:val="00E409CC"/>
    <w:rsid w:val="00E74A8D"/>
    <w:rsid w:val="00E80D52"/>
    <w:rsid w:val="00EC210E"/>
    <w:rsid w:val="00EC5589"/>
    <w:rsid w:val="00EF51DE"/>
    <w:rsid w:val="00EF5560"/>
    <w:rsid w:val="00EF7D44"/>
    <w:rsid w:val="00F93CA6"/>
    <w:rsid w:val="00FA4912"/>
    <w:rsid w:val="00FE0E62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C4E0B9"/>
  <w15:docId w15:val="{F7054E89-A121-4D17-8631-19C19574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66"/>
  </w:style>
  <w:style w:type="paragraph" w:styleId="Footer">
    <w:name w:val="footer"/>
    <w:basedOn w:val="Normal"/>
    <w:link w:val="FooterChar"/>
    <w:uiPriority w:val="99"/>
    <w:unhideWhenUsed/>
    <w:rsid w:val="004B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66"/>
  </w:style>
  <w:style w:type="paragraph" w:styleId="ListParagraph">
    <w:name w:val="List Paragraph"/>
    <w:basedOn w:val="Normal"/>
    <w:uiPriority w:val="34"/>
    <w:qFormat/>
    <w:rsid w:val="00E80D5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E80D5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A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mateo.ea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F82B-91D7-4E1C-A725-2D1C8A6D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JICUser</dc:creator>
  <cp:lastModifiedBy>Charon Spencer</cp:lastModifiedBy>
  <cp:revision>2</cp:revision>
  <cp:lastPrinted>2019-03-10T20:43:00Z</cp:lastPrinted>
  <dcterms:created xsi:type="dcterms:W3CDTF">2021-03-24T22:02:00Z</dcterms:created>
  <dcterms:modified xsi:type="dcterms:W3CDTF">2021-03-24T22:02:00Z</dcterms:modified>
</cp:coreProperties>
</file>